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3A" w:rsidRPr="00784F3A" w:rsidRDefault="00784F3A" w:rsidP="00784F3A">
      <w:pPr>
        <w:widowControl/>
        <w:spacing w:line="960" w:lineRule="auto"/>
        <w:jc w:val="center"/>
        <w:rPr>
          <w:rFonts w:ascii="宋体" w:hAnsi="宋体" w:cs="宋体"/>
          <w:color w:val="333333"/>
          <w:kern w:val="0"/>
          <w:sz w:val="29"/>
          <w:szCs w:val="33"/>
        </w:rPr>
      </w:pPr>
      <w:r w:rsidRPr="00784F3A">
        <w:rPr>
          <w:rFonts w:ascii="宋体" w:hAnsi="宋体" w:cs="宋体"/>
          <w:color w:val="333333"/>
          <w:kern w:val="0"/>
          <w:sz w:val="29"/>
          <w:szCs w:val="33"/>
        </w:rPr>
        <w:t>2020年常州市金坛区卫生健康系统部分事业单位公开招聘</w:t>
      </w:r>
      <w:r w:rsidRPr="00784F3A">
        <w:rPr>
          <w:rFonts w:ascii="宋体" w:hAnsi="宋体" w:cs="宋体" w:hint="eastAsia"/>
          <w:color w:val="333333"/>
          <w:kern w:val="0"/>
          <w:sz w:val="29"/>
          <w:szCs w:val="33"/>
        </w:rPr>
        <w:t xml:space="preserve">  </w:t>
      </w:r>
      <w:r>
        <w:rPr>
          <w:rFonts w:ascii="宋体" w:hAnsi="宋体" w:cs="宋体" w:hint="eastAsia"/>
          <w:color w:val="333333"/>
          <w:kern w:val="0"/>
          <w:sz w:val="29"/>
          <w:szCs w:val="33"/>
        </w:rPr>
        <w:t xml:space="preserve">    </w:t>
      </w:r>
      <w:r w:rsidRPr="00784F3A">
        <w:rPr>
          <w:rFonts w:ascii="宋体" w:hAnsi="宋体" w:cs="宋体"/>
          <w:color w:val="333333"/>
          <w:kern w:val="0"/>
          <w:sz w:val="29"/>
          <w:szCs w:val="33"/>
        </w:rPr>
        <w:t xml:space="preserve">高层次、紧缺专业人才简章（长期） </w:t>
      </w:r>
    </w:p>
    <w:p w:rsidR="00784F3A" w:rsidRPr="00784F3A" w:rsidRDefault="00784F3A" w:rsidP="00784F3A">
      <w:pPr>
        <w:widowControl/>
        <w:jc w:val="center"/>
        <w:rPr>
          <w:rFonts w:ascii="宋体" w:hAnsi="宋体" w:cs="宋体"/>
          <w:color w:val="333333"/>
          <w:kern w:val="0"/>
          <w:sz w:val="27"/>
          <w:szCs w:val="27"/>
        </w:rPr>
      </w:pPr>
      <w:proofErr w:type="gramStart"/>
      <w:r w:rsidRPr="00784F3A">
        <w:rPr>
          <w:rFonts w:ascii="宋体" w:hAnsi="宋体" w:cs="宋体"/>
          <w:color w:val="333333"/>
          <w:kern w:val="0"/>
          <w:sz w:val="27"/>
          <w:szCs w:val="27"/>
        </w:rPr>
        <w:t>常人社事招</w:t>
      </w:r>
      <w:proofErr w:type="gramEnd"/>
      <w:r w:rsidRPr="00784F3A">
        <w:rPr>
          <w:rFonts w:ascii="宋体" w:hAnsi="宋体" w:cs="宋体"/>
          <w:color w:val="333333"/>
          <w:kern w:val="0"/>
          <w:sz w:val="27"/>
          <w:szCs w:val="27"/>
        </w:rPr>
        <w:t>〔2019〕48号</w:t>
      </w:r>
    </w:p>
    <w:p w:rsidR="00784F3A" w:rsidRDefault="00784F3A" w:rsidP="00784F3A">
      <w:pPr>
        <w:pStyle w:val="a3"/>
        <w:spacing w:line="540" w:lineRule="exact"/>
        <w:ind w:firstLineChars="200" w:firstLine="420"/>
        <w:rPr>
          <w:rFonts w:hint="eastAsia"/>
          <w:color w:val="000000" w:themeColor="text1"/>
          <w:sz w:val="21"/>
          <w:szCs w:val="21"/>
        </w:rPr>
      </w:pPr>
      <w:r>
        <w:rPr>
          <w:rFonts w:hint="eastAsia"/>
          <w:color w:val="333333"/>
          <w:sz w:val="21"/>
          <w:szCs w:val="21"/>
        </w:rPr>
        <w:t xml:space="preserve">   </w:t>
      </w:r>
      <w:r>
        <w:rPr>
          <w:color w:val="333333"/>
          <w:sz w:val="21"/>
          <w:szCs w:val="21"/>
        </w:rPr>
        <w:t>为更好地选拔优秀人才，充实我区卫</w:t>
      </w:r>
      <w:proofErr w:type="gramStart"/>
      <w:r>
        <w:rPr>
          <w:color w:val="333333"/>
          <w:sz w:val="21"/>
          <w:szCs w:val="21"/>
        </w:rPr>
        <w:t>健系统</w:t>
      </w:r>
      <w:proofErr w:type="gramEnd"/>
      <w:r>
        <w:rPr>
          <w:color w:val="333333"/>
          <w:sz w:val="21"/>
          <w:szCs w:val="21"/>
        </w:rPr>
        <w:t>人员队伍，优化人员结构，根据《江苏省事业单位公开招聘人员办法》（</w:t>
      </w:r>
      <w:proofErr w:type="gramStart"/>
      <w:r>
        <w:rPr>
          <w:color w:val="333333"/>
          <w:sz w:val="21"/>
          <w:szCs w:val="21"/>
        </w:rPr>
        <w:t>苏办发</w:t>
      </w:r>
      <w:proofErr w:type="gramEnd"/>
      <w:r>
        <w:rPr>
          <w:color w:val="333333"/>
          <w:sz w:val="21"/>
          <w:szCs w:val="21"/>
        </w:rPr>
        <w:t>〔2011〕46号）文件精神，常州市金坛区卫生健康系统部分事业单位决定面向社会公开招聘高层次、紧缺专业人才35名。现将有关事项公告如下：</w:t>
      </w:r>
      <w:r>
        <w:rPr>
          <w:color w:val="333333"/>
          <w:sz w:val="21"/>
          <w:szCs w:val="21"/>
        </w:rPr>
        <w:br/>
        <w:t xml:space="preserve">　　一、报考条件</w:t>
      </w:r>
      <w:r>
        <w:rPr>
          <w:color w:val="333333"/>
          <w:sz w:val="21"/>
          <w:szCs w:val="21"/>
        </w:rPr>
        <w:br/>
        <w:t xml:space="preserve">　　（一）具有中华人民共和国国籍，遵纪守法，品行端正，无违法犯罪记录，具备正常履行岗位职责必备的身体条件和招聘岗位规定的具体资格条件；</w:t>
      </w:r>
      <w:r>
        <w:rPr>
          <w:color w:val="333333"/>
          <w:sz w:val="21"/>
          <w:szCs w:val="21"/>
        </w:rPr>
        <w:br/>
        <w:t xml:space="preserve">　　（二）年龄在35周岁以下，户籍不限。具备相应中级卫生专业技术职称的人员年龄可放宽至40周岁及以下；具有相应副</w:t>
      </w:r>
      <w:proofErr w:type="gramStart"/>
      <w:r>
        <w:rPr>
          <w:color w:val="333333"/>
          <w:sz w:val="21"/>
          <w:szCs w:val="21"/>
        </w:rPr>
        <w:t>高卫生</w:t>
      </w:r>
      <w:proofErr w:type="gramEnd"/>
      <w:r>
        <w:rPr>
          <w:color w:val="333333"/>
          <w:sz w:val="21"/>
          <w:szCs w:val="21"/>
        </w:rPr>
        <w:t>专业技术职称的人员年龄可放宽至45周岁及以下；具有相应正高卫生专业技术职称的人员年龄可放宽至50周岁及以下；</w:t>
      </w:r>
      <w:r>
        <w:rPr>
          <w:color w:val="333333"/>
          <w:sz w:val="21"/>
          <w:szCs w:val="21"/>
        </w:rPr>
        <w:br/>
        <w:t xml:space="preserve">　　（三）应届毕业生指2019年和2020年全日制研究生毕业人员。全日制普通高校2020年应届毕业生须于2020年11月30日前取得毕业证书、学位证书；其他人员须取得毕业证书、学位证书方可报考；国（境）外留学人员（指在国（境）外教学科研机构学习后毕业的留学人员，以下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（四）研究生本科阶段所学专业与研究生专业一致或相近，并符合报考全国医师资格考试或全国初中级卫生专业技术资格考试的报考条件；</w:t>
      </w:r>
      <w:r>
        <w:rPr>
          <w:color w:val="333333"/>
          <w:sz w:val="21"/>
          <w:szCs w:val="21"/>
        </w:rPr>
        <w:br/>
        <w:t xml:space="preserve">　　（五）下列人员不得报考：</w:t>
      </w:r>
      <w:r>
        <w:rPr>
          <w:color w:val="333333"/>
          <w:sz w:val="21"/>
          <w:szCs w:val="21"/>
        </w:rPr>
        <w:br/>
        <w:t xml:space="preserve">　　1.现役军人、普通高校在读非应届毕业生；</w:t>
      </w:r>
      <w:r>
        <w:rPr>
          <w:color w:val="333333"/>
          <w:sz w:val="21"/>
          <w:szCs w:val="21"/>
        </w:rPr>
        <w:br/>
        <w:t xml:space="preserve">　　2.报考人员与所报考的事业单位负责人员有夫妻关系、直系血亲关系、三代以内旁系血</w:t>
      </w:r>
      <w:r>
        <w:rPr>
          <w:color w:val="333333"/>
          <w:sz w:val="21"/>
          <w:szCs w:val="21"/>
        </w:rPr>
        <w:lastRenderedPageBreak/>
        <w:t>亲关系或者近姻亲关系的，以及报考人员与现有岗人员存在上述关系，到岗后又有直接上下级领导关系的；</w:t>
      </w:r>
      <w:r>
        <w:rPr>
          <w:color w:val="333333"/>
          <w:sz w:val="21"/>
          <w:szCs w:val="21"/>
        </w:rPr>
        <w:br/>
        <w:t xml:space="preserve">　　3.尚未解除纪律处分或者正在接受纪律审查的人员、刑事处罚期限未满或者涉嫌违法犯罪正在接受调查的人员；</w:t>
      </w:r>
      <w:r>
        <w:rPr>
          <w:color w:val="333333"/>
          <w:sz w:val="21"/>
          <w:szCs w:val="21"/>
        </w:rPr>
        <w:br/>
        <w:t xml:space="preserve">　　4.国家和省另有规定不得报考事业单位有关岗位的人员。</w:t>
      </w:r>
      <w:r>
        <w:rPr>
          <w:color w:val="333333"/>
          <w:sz w:val="21"/>
          <w:szCs w:val="21"/>
        </w:rPr>
        <w:br/>
        <w:t xml:space="preserve">　　二、报名程序和办法</w:t>
      </w:r>
      <w:r>
        <w:rPr>
          <w:color w:val="333333"/>
          <w:sz w:val="21"/>
          <w:szCs w:val="21"/>
        </w:rPr>
        <w:br/>
        <w:t xml:space="preserve">　　（一）报名方式与时间</w:t>
      </w:r>
      <w:r>
        <w:rPr>
          <w:color w:val="333333"/>
          <w:sz w:val="21"/>
          <w:szCs w:val="21"/>
        </w:rPr>
        <w:br/>
        <w:t xml:space="preserve">　　本简章招聘岗位为长期招聘岗位，简章发布10个工作日后，常州市金坛区卫生健康局根据岗位报名情况，不定期启动考试程序，岗位一旦开考即停止报名，未开考的岗位报名有效期截至2020年11月30日。常州市金坛区卫生健康局将及时公布每期招聘结果，并在简章发布网站通报岗位招聘进展和空缺等情况。</w:t>
      </w:r>
      <w:r>
        <w:rPr>
          <w:color w:val="333333"/>
          <w:sz w:val="21"/>
          <w:szCs w:val="21"/>
        </w:rPr>
        <w:br/>
        <w:t xml:space="preserve">　　应聘人员根据公布的招聘岗位，可直接到相应招聘单位人事科现场报名（工作日:上午8:00—11:30，下午14:00—17:00），也可根据招聘公告公布的招录单位相应电子邮箱，采用直接投递《2020年常州市金坛区卫生健康系统部分事业单位公开招聘高层次、紧缺专业人才报名表》及相关证明材料电子版的方式报名。</w:t>
      </w:r>
      <w:r>
        <w:rPr>
          <w:color w:val="333333"/>
          <w:sz w:val="21"/>
          <w:szCs w:val="21"/>
        </w:rPr>
        <w:br/>
        <w:t xml:space="preserve">　　（二）报名注意事项</w:t>
      </w:r>
      <w:r>
        <w:rPr>
          <w:color w:val="333333"/>
          <w:sz w:val="21"/>
          <w:szCs w:val="21"/>
        </w:rPr>
        <w:br/>
        <w:t xml:space="preserve">　　1.如有满足条件人员应聘，即可根据需要组织考试，以招聘单位通知为准。</w:t>
      </w:r>
      <w:r>
        <w:rPr>
          <w:color w:val="333333"/>
          <w:sz w:val="21"/>
          <w:szCs w:val="21"/>
        </w:rPr>
        <w:br/>
        <w:t xml:space="preserve">　　2.凡属于弄虚作假或者不符合报名资格条件报考的，经查实，取消考试资格或聘用资格，并承担相应责任。</w:t>
      </w:r>
      <w:r>
        <w:rPr>
          <w:color w:val="333333"/>
          <w:sz w:val="21"/>
          <w:szCs w:val="21"/>
        </w:rPr>
        <w:br/>
        <w:t xml:space="preserve">　　三、考试方式及组织</w:t>
      </w:r>
      <w:r>
        <w:rPr>
          <w:color w:val="333333"/>
          <w:sz w:val="21"/>
          <w:szCs w:val="21"/>
        </w:rPr>
        <w:br/>
        <w:t xml:space="preserve">　　通过初审的应聘人员，招聘单位将以电话、短信或电子邮件的方式告知应聘人员资格复审和考试的时间和地点，逾期未参加考试，视为自动放弃。</w:t>
      </w:r>
      <w:r>
        <w:rPr>
          <w:color w:val="333333"/>
          <w:sz w:val="21"/>
          <w:szCs w:val="21"/>
        </w:rPr>
        <w:br/>
        <w:t xml:space="preserve">　　（一）资格复审</w:t>
      </w:r>
      <w:r>
        <w:rPr>
          <w:color w:val="333333"/>
          <w:sz w:val="21"/>
          <w:szCs w:val="21"/>
        </w:rPr>
        <w:br/>
        <w:t xml:space="preserve">　　1.报考人员需携带《2020年常州市金坛区卫生健康系统部分事业单位公开招聘高层次、紧缺专业人才报名表》（见附件2）到招聘单位指定地点提交应聘材料的原件和复印件。招</w:t>
      </w:r>
      <w:r>
        <w:rPr>
          <w:color w:val="333333"/>
          <w:sz w:val="21"/>
          <w:szCs w:val="21"/>
        </w:rPr>
        <w:lastRenderedPageBreak/>
        <w:t>聘单位根据简章的相关要求对考生进行资格复审。资格复审通过的考生可以参加考试,并现场发放准考证。</w:t>
      </w:r>
      <w:r>
        <w:rPr>
          <w:color w:val="333333"/>
          <w:sz w:val="21"/>
          <w:szCs w:val="21"/>
        </w:rPr>
        <w:br/>
        <w:t xml:space="preserve">　　2、资格复审需提供以下材料的原件和复印件：</w:t>
      </w:r>
      <w:r>
        <w:rPr>
          <w:color w:val="333333"/>
          <w:sz w:val="21"/>
          <w:szCs w:val="21"/>
        </w:rPr>
        <w:br/>
        <w:t xml:space="preserve">　　（1）身份证原件、复印件；</w:t>
      </w:r>
      <w:r>
        <w:rPr>
          <w:color w:val="333333"/>
          <w:sz w:val="21"/>
          <w:szCs w:val="21"/>
        </w:rPr>
        <w:br/>
        <w:t xml:space="preserve">　　（2）本人近期正面免冠1寸彩色照片2张；往届生和2019年硕士毕业生需提供本人身份证、毕业证（含本科、研究生毕业证）、学位证书以及岗位要求的其他材料；2020年应届毕业人员需提供身份证、毕业生双向选择推荐表、毕业生就业协议（空白）件、成绩单原件、本科毕业证书、复印件各1份以及岗位要求的其他材料。2020年应届毕业人员资格复审时请务必带上本人（空白）就业协议书，以便面试成绩达到要求后当场签约。</w:t>
      </w:r>
      <w:r>
        <w:rPr>
          <w:color w:val="333333"/>
          <w:sz w:val="21"/>
          <w:szCs w:val="21"/>
        </w:rPr>
        <w:br/>
        <w:t xml:space="preserve">　　（3）国（境）外留学人员需提供教育部国外学历学位认证证明材料；</w:t>
      </w:r>
      <w:r>
        <w:rPr>
          <w:color w:val="333333"/>
          <w:sz w:val="21"/>
          <w:szCs w:val="21"/>
        </w:rPr>
        <w:br/>
        <w:t xml:space="preserve">　　（4）岗位要求的资格证书和其他证明材料。</w:t>
      </w:r>
      <w:r>
        <w:rPr>
          <w:color w:val="333333"/>
          <w:sz w:val="21"/>
          <w:szCs w:val="21"/>
        </w:rPr>
        <w:br/>
        <w:t xml:space="preserve">　　（二）考试</w:t>
      </w:r>
      <w:r>
        <w:rPr>
          <w:color w:val="333333"/>
          <w:sz w:val="21"/>
          <w:szCs w:val="21"/>
        </w:rPr>
        <w:br/>
        <w:t xml:space="preserve">　　考试采用面试（专家面谈评审）的方式进行。主要测试应聘人员履行岗位职责所需的专业知识、语言表达、应变能力以及分析问题、解决问题的能力等。按照常州市金坛区卫生健康局制定的面试办法执行。考试总分为100分，合格线为60分，低于合格线人员不得参加体检。考试成绩当场公布。</w:t>
      </w:r>
      <w:r>
        <w:rPr>
          <w:color w:val="333333"/>
          <w:sz w:val="21"/>
          <w:szCs w:val="21"/>
        </w:rPr>
        <w:br/>
        <w:t xml:space="preserve">　　四、体检和考察</w:t>
      </w:r>
      <w:r>
        <w:rPr>
          <w:color w:val="333333"/>
          <w:sz w:val="21"/>
          <w:szCs w:val="21"/>
        </w:rPr>
        <w:br/>
        <w:t xml:space="preserve">　　在面试合格人员中根据考生面试成绩按其报考岗位数1：1的比例从高分到低分确定参加体检人员，如面试成绩相同且人数超过其报考岗位数的，将组织同分人员加试，并按加试成绩由高到</w:t>
      </w:r>
      <w:proofErr w:type="gramStart"/>
      <w:r>
        <w:rPr>
          <w:color w:val="333333"/>
          <w:sz w:val="21"/>
          <w:szCs w:val="21"/>
        </w:rPr>
        <w:t>低确定</w:t>
      </w:r>
      <w:proofErr w:type="gramEnd"/>
      <w:r>
        <w:rPr>
          <w:color w:val="333333"/>
          <w:sz w:val="21"/>
          <w:szCs w:val="21"/>
        </w:rPr>
        <w:t>体检人员。体检标准参照公务员录用体检通用标准执行，体检费由体检人选自理。</w:t>
      </w:r>
      <w:r>
        <w:rPr>
          <w:color w:val="333333"/>
          <w:sz w:val="21"/>
          <w:szCs w:val="21"/>
        </w:rPr>
        <w:br/>
        <w:t xml:space="preserve">　　招聘单位对体检合格人员按规定组织考察。考察工作参照《省委组织部等三部门关于进一步做好江苏省公务员录用考察工作的通知》（苏</w:t>
      </w:r>
      <w:proofErr w:type="gramStart"/>
      <w:r>
        <w:rPr>
          <w:color w:val="333333"/>
          <w:sz w:val="21"/>
          <w:szCs w:val="21"/>
        </w:rPr>
        <w:t>人社发</w:t>
      </w:r>
      <w:proofErr w:type="gramEnd"/>
      <w:r>
        <w:rPr>
          <w:color w:val="333333"/>
          <w:sz w:val="21"/>
          <w:szCs w:val="21"/>
        </w:rPr>
        <w:t>〔2013〕165号）执行。</w:t>
      </w:r>
      <w:r>
        <w:rPr>
          <w:color w:val="333333"/>
          <w:sz w:val="21"/>
          <w:szCs w:val="21"/>
        </w:rPr>
        <w:br/>
        <w:t xml:space="preserve">　　因体检、考察不合格等原因出现缺额时，在</w:t>
      </w:r>
      <w:proofErr w:type="gramStart"/>
      <w:r>
        <w:rPr>
          <w:color w:val="333333"/>
          <w:sz w:val="21"/>
          <w:szCs w:val="21"/>
        </w:rPr>
        <w:t>该岗位</w:t>
      </w:r>
      <w:proofErr w:type="gramEnd"/>
      <w:r>
        <w:rPr>
          <w:color w:val="333333"/>
          <w:sz w:val="21"/>
          <w:szCs w:val="21"/>
        </w:rPr>
        <w:t>的面试合格人员中，根据综合成绩从高分到低分依次递补。</w:t>
      </w:r>
      <w:r>
        <w:rPr>
          <w:color w:val="333333"/>
          <w:sz w:val="21"/>
          <w:szCs w:val="21"/>
        </w:rPr>
        <w:br/>
      </w:r>
      <w:r>
        <w:rPr>
          <w:color w:val="333333"/>
          <w:sz w:val="21"/>
          <w:szCs w:val="21"/>
        </w:rPr>
        <w:lastRenderedPageBreak/>
        <w:t xml:space="preserve">　　五、公示</w:t>
      </w:r>
      <w:r>
        <w:rPr>
          <w:color w:val="333333"/>
          <w:sz w:val="21"/>
          <w:szCs w:val="21"/>
        </w:rPr>
        <w:br/>
        <w:t xml:space="preserve">　　根据考试、考察和体检结果，研究确定拟聘用人员名单。拟聘用人员名单将在简章发布网站上公示7个工作日。公示期间，接受社会和报考人员监督。公示期满，符合聘用条件的，办理聘用手续。对反映有严重问题并查有实据，不符合聘用条件的，不予聘用。</w:t>
      </w:r>
      <w:r>
        <w:rPr>
          <w:color w:val="333333"/>
          <w:sz w:val="21"/>
          <w:szCs w:val="21"/>
        </w:rPr>
        <w:br/>
        <w:t xml:space="preserve">　　六、聘用</w:t>
      </w:r>
      <w:r>
        <w:rPr>
          <w:color w:val="333333"/>
          <w:sz w:val="21"/>
          <w:szCs w:val="21"/>
        </w:rPr>
        <w:br/>
        <w:t xml:space="preserve">　　招聘单位与聘用人员根据事业单位人员聘用制度规定要求签订聘用合同。</w:t>
      </w:r>
      <w:r>
        <w:rPr>
          <w:color w:val="333333"/>
          <w:sz w:val="21"/>
          <w:szCs w:val="21"/>
        </w:rPr>
        <w:br/>
        <w:t xml:space="preserve">　　被聘用人员与原单位签订劳动（聘用）合同或协议的，由本人与原单位按照有关规定自行协商解除关系。</w:t>
      </w:r>
      <w:r>
        <w:rPr>
          <w:color w:val="333333"/>
          <w:sz w:val="21"/>
          <w:szCs w:val="21"/>
        </w:rPr>
        <w:br/>
        <w:t xml:space="preserve">　　聘用审批完毕后不再递补。</w:t>
      </w:r>
      <w:r>
        <w:rPr>
          <w:color w:val="333333"/>
          <w:sz w:val="21"/>
          <w:szCs w:val="21"/>
        </w:rPr>
        <w:br/>
        <w:t xml:space="preserve">　　七、待遇</w:t>
      </w:r>
      <w:r>
        <w:rPr>
          <w:color w:val="333333"/>
          <w:sz w:val="21"/>
          <w:szCs w:val="21"/>
        </w:rPr>
        <w:br/>
        <w:t xml:space="preserve">　　根据金坛区政府关于印发《常州市金坛区高层次卫生人才引进、培养奖励（资助）办法的通知》（</w:t>
      </w:r>
      <w:proofErr w:type="gramStart"/>
      <w:r>
        <w:rPr>
          <w:color w:val="333333"/>
          <w:sz w:val="21"/>
          <w:szCs w:val="21"/>
        </w:rPr>
        <w:t>坛政办</w:t>
      </w:r>
      <w:proofErr w:type="gramEnd"/>
      <w:r>
        <w:rPr>
          <w:color w:val="333333"/>
          <w:sz w:val="21"/>
          <w:szCs w:val="21"/>
        </w:rPr>
        <w:t>发【2016】144号）和关于印发《常州市金坛区高层次卫生人才引进与培养专项资金管理办法》的通知（</w:t>
      </w:r>
      <w:proofErr w:type="gramStart"/>
      <w:r>
        <w:rPr>
          <w:color w:val="333333"/>
          <w:sz w:val="21"/>
          <w:szCs w:val="21"/>
        </w:rPr>
        <w:t>坛卫【2017】</w:t>
      </w:r>
      <w:proofErr w:type="gramEnd"/>
      <w:r>
        <w:rPr>
          <w:color w:val="333333"/>
          <w:sz w:val="21"/>
          <w:szCs w:val="21"/>
        </w:rPr>
        <w:t>142号）文件精神，经金坛区人才领导小组考核确认后对符合常州市金坛区高层次卫生人才条件的聘用人员，给予相应补助。</w:t>
      </w:r>
      <w:r>
        <w:rPr>
          <w:color w:val="333333"/>
          <w:sz w:val="21"/>
          <w:szCs w:val="21"/>
        </w:rPr>
        <w:br/>
        <w:t xml:space="preserve">　　八、招聘咨询与监督</w:t>
      </w:r>
      <w:r>
        <w:rPr>
          <w:color w:val="333333"/>
          <w:sz w:val="21"/>
          <w:szCs w:val="21"/>
        </w:rPr>
        <w:br/>
        <w:t xml:space="preserve">　　咨询电话：详见岗位简介表中招聘单位联系电话</w:t>
      </w:r>
      <w:r>
        <w:rPr>
          <w:color w:val="333333"/>
          <w:sz w:val="21"/>
          <w:szCs w:val="21"/>
        </w:rPr>
        <w:br/>
        <w:t xml:space="preserve">　　监督举报电话：0519--82821601</w:t>
      </w:r>
      <w:r>
        <w:rPr>
          <w:color w:val="333333"/>
          <w:sz w:val="21"/>
          <w:szCs w:val="21"/>
        </w:rPr>
        <w:br/>
        <w:t xml:space="preserve">　　九、本简章由常州市金坛区卫生健康局负责解释</w:t>
      </w:r>
      <w:r>
        <w:rPr>
          <w:color w:val="333333"/>
          <w:sz w:val="21"/>
          <w:szCs w:val="21"/>
        </w:rPr>
        <w:br/>
        <w:t xml:space="preserve">　　附件：</w:t>
      </w:r>
      <w:r>
        <w:rPr>
          <w:color w:val="333333"/>
          <w:sz w:val="21"/>
          <w:szCs w:val="21"/>
        </w:rPr>
        <w:br/>
      </w:r>
      <w:r w:rsidRPr="00784F3A">
        <w:rPr>
          <w:color w:val="000000" w:themeColor="text1"/>
          <w:sz w:val="21"/>
          <w:szCs w:val="21"/>
        </w:rPr>
        <w:t xml:space="preserve">　　1.</w:t>
      </w:r>
      <w:hyperlink r:id="rId6" w:tgtFrame="_blank" w:history="1">
        <w:r w:rsidRPr="00784F3A">
          <w:rPr>
            <w:color w:val="000000" w:themeColor="text1"/>
            <w:sz w:val="21"/>
            <w:szCs w:val="21"/>
          </w:rPr>
          <w:t>2020年常州市金坛区卫生健康系统部分事业单位公开招聘高层次、紧缺专业人才岗位简介表</w:t>
        </w:r>
      </w:hyperlink>
      <w:r w:rsidRPr="00784F3A">
        <w:rPr>
          <w:color w:val="000000" w:themeColor="text1"/>
          <w:sz w:val="21"/>
          <w:szCs w:val="21"/>
        </w:rPr>
        <w:br/>
        <w:t xml:space="preserve">　　2.</w:t>
      </w:r>
      <w:hyperlink r:id="rId7" w:tgtFrame="_blank" w:history="1">
        <w:r w:rsidRPr="00784F3A">
          <w:rPr>
            <w:color w:val="000000" w:themeColor="text1"/>
            <w:sz w:val="21"/>
            <w:szCs w:val="21"/>
          </w:rPr>
          <w:t>2020年常州市金坛区卫生健康系统部分事业单位公开招聘高层次、紧缺专业人才报名表</w:t>
        </w:r>
      </w:hyperlink>
      <w:r w:rsidRPr="00784F3A">
        <w:rPr>
          <w:color w:val="000000" w:themeColor="text1"/>
          <w:sz w:val="21"/>
          <w:szCs w:val="21"/>
        </w:rPr>
        <w:br/>
        <w:t xml:space="preserve">　</w:t>
      </w:r>
    </w:p>
    <w:p w:rsidR="00784F3A" w:rsidRPr="00784F3A" w:rsidRDefault="00784F3A" w:rsidP="00784F3A">
      <w:pPr>
        <w:pStyle w:val="a3"/>
        <w:spacing w:line="540" w:lineRule="exact"/>
        <w:ind w:firstLineChars="200" w:firstLine="420"/>
        <w:jc w:val="right"/>
        <w:rPr>
          <w:color w:val="000000" w:themeColor="text1"/>
          <w:sz w:val="21"/>
          <w:szCs w:val="21"/>
        </w:rPr>
      </w:pPr>
      <w:r w:rsidRPr="00784F3A">
        <w:rPr>
          <w:color w:val="000000" w:themeColor="text1"/>
          <w:sz w:val="21"/>
          <w:szCs w:val="21"/>
        </w:rPr>
        <w:lastRenderedPageBreak/>
        <w:t xml:space="preserve"> 常州市金坛区卫生健康局</w:t>
      </w:r>
      <w:r w:rsidRPr="00784F3A">
        <w:rPr>
          <w:color w:val="000000" w:themeColor="text1"/>
          <w:sz w:val="21"/>
          <w:szCs w:val="21"/>
        </w:rPr>
        <w:br/>
        <w:t xml:space="preserve">　　2019年11月14日</w:t>
      </w:r>
    </w:p>
    <w:p w:rsidR="004949AA" w:rsidRPr="00784F3A" w:rsidRDefault="004949AA" w:rsidP="00784F3A"/>
    <w:sectPr w:rsidR="004949AA" w:rsidRPr="00784F3A" w:rsidSect="002D24D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4E" w:rsidRDefault="0065354E">
      <w:r>
        <w:separator/>
      </w:r>
    </w:p>
  </w:endnote>
  <w:endnote w:type="continuationSeparator" w:id="0">
    <w:p w:rsidR="0065354E" w:rsidRDefault="00653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4E" w:rsidRDefault="0065354E">
      <w:r>
        <w:separator/>
      </w:r>
    </w:p>
  </w:footnote>
  <w:footnote w:type="continuationSeparator" w:id="0">
    <w:p w:rsidR="0065354E" w:rsidRDefault="00653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9AA" w:rsidRDefault="004949AA" w:rsidP="00054D3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FA7"/>
    <w:rsid w:val="00004051"/>
    <w:rsid w:val="000540E1"/>
    <w:rsid w:val="00054D34"/>
    <w:rsid w:val="00083A7A"/>
    <w:rsid w:val="00087026"/>
    <w:rsid w:val="00112E38"/>
    <w:rsid w:val="001255B9"/>
    <w:rsid w:val="00152791"/>
    <w:rsid w:val="001564DB"/>
    <w:rsid w:val="00160EB5"/>
    <w:rsid w:val="00233C7F"/>
    <w:rsid w:val="00272CC7"/>
    <w:rsid w:val="0028053E"/>
    <w:rsid w:val="002D24DA"/>
    <w:rsid w:val="002F510F"/>
    <w:rsid w:val="002F6305"/>
    <w:rsid w:val="00433D20"/>
    <w:rsid w:val="00436923"/>
    <w:rsid w:val="004937DF"/>
    <w:rsid w:val="004949AA"/>
    <w:rsid w:val="0055063E"/>
    <w:rsid w:val="005B2BB5"/>
    <w:rsid w:val="0060500A"/>
    <w:rsid w:val="006236CC"/>
    <w:rsid w:val="0065354E"/>
    <w:rsid w:val="00672AB8"/>
    <w:rsid w:val="00674EC1"/>
    <w:rsid w:val="00677799"/>
    <w:rsid w:val="006E6CC2"/>
    <w:rsid w:val="00702ECB"/>
    <w:rsid w:val="0070306D"/>
    <w:rsid w:val="00784F3A"/>
    <w:rsid w:val="007B44A9"/>
    <w:rsid w:val="008B4929"/>
    <w:rsid w:val="00984E07"/>
    <w:rsid w:val="009E630A"/>
    <w:rsid w:val="009F5967"/>
    <w:rsid w:val="00A90285"/>
    <w:rsid w:val="00A922E1"/>
    <w:rsid w:val="00A976BF"/>
    <w:rsid w:val="00AF55F8"/>
    <w:rsid w:val="00B71F25"/>
    <w:rsid w:val="00BB4291"/>
    <w:rsid w:val="00C50FA7"/>
    <w:rsid w:val="00C6390E"/>
    <w:rsid w:val="00CD2591"/>
    <w:rsid w:val="00CD50A8"/>
    <w:rsid w:val="00CE19C8"/>
    <w:rsid w:val="00D95120"/>
    <w:rsid w:val="00DE6266"/>
    <w:rsid w:val="00E01DF5"/>
    <w:rsid w:val="00E07516"/>
    <w:rsid w:val="00E42E44"/>
    <w:rsid w:val="00F079CA"/>
    <w:rsid w:val="00F223A7"/>
    <w:rsid w:val="00F41F7B"/>
    <w:rsid w:val="00F60856"/>
    <w:rsid w:val="00F814AC"/>
    <w:rsid w:val="00FA2219"/>
    <w:rsid w:val="00FC0A43"/>
    <w:rsid w:val="00FF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0FA7"/>
    <w:pPr>
      <w:widowControl/>
      <w:spacing w:before="100" w:beforeAutospacing="1" w:after="100" w:afterAutospacing="1"/>
      <w:jc w:val="left"/>
    </w:pPr>
    <w:rPr>
      <w:rFonts w:ascii="宋体" w:hAnsi="宋体" w:cs="宋体"/>
      <w:kern w:val="0"/>
      <w:sz w:val="24"/>
      <w:szCs w:val="24"/>
    </w:rPr>
  </w:style>
  <w:style w:type="paragraph" w:styleId="a4">
    <w:name w:val="Title"/>
    <w:basedOn w:val="a"/>
    <w:next w:val="a"/>
    <w:link w:val="Char"/>
    <w:uiPriority w:val="99"/>
    <w:qFormat/>
    <w:rsid w:val="00C50FA7"/>
    <w:pPr>
      <w:spacing w:before="240" w:after="60"/>
      <w:jc w:val="center"/>
      <w:outlineLvl w:val="0"/>
    </w:pPr>
    <w:rPr>
      <w:rFonts w:ascii="Cambria" w:hAnsi="Cambria"/>
      <w:b/>
      <w:bCs/>
      <w:sz w:val="32"/>
      <w:szCs w:val="32"/>
    </w:rPr>
  </w:style>
  <w:style w:type="character" w:customStyle="1" w:styleId="Char">
    <w:name w:val="标题 Char"/>
    <w:basedOn w:val="a0"/>
    <w:link w:val="a4"/>
    <w:uiPriority w:val="99"/>
    <w:locked/>
    <w:rsid w:val="00C50FA7"/>
    <w:rPr>
      <w:rFonts w:ascii="Cambria" w:eastAsia="宋体" w:hAnsi="Cambria" w:cs="Times New Roman"/>
      <w:b/>
      <w:bCs/>
      <w:sz w:val="32"/>
      <w:szCs w:val="32"/>
    </w:rPr>
  </w:style>
  <w:style w:type="paragraph" w:styleId="a5">
    <w:name w:val="Subtitle"/>
    <w:basedOn w:val="a"/>
    <w:next w:val="a"/>
    <w:link w:val="Char0"/>
    <w:uiPriority w:val="99"/>
    <w:qFormat/>
    <w:rsid w:val="00C50FA7"/>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5"/>
    <w:uiPriority w:val="99"/>
    <w:locked/>
    <w:rsid w:val="00C50FA7"/>
    <w:rPr>
      <w:rFonts w:ascii="Cambria" w:eastAsia="宋体" w:hAnsi="Cambria" w:cs="Times New Roman"/>
      <w:b/>
      <w:bCs/>
      <w:kern w:val="28"/>
      <w:sz w:val="32"/>
      <w:szCs w:val="32"/>
    </w:rPr>
  </w:style>
  <w:style w:type="paragraph" w:styleId="a6">
    <w:name w:val="header"/>
    <w:basedOn w:val="a"/>
    <w:link w:val="Char1"/>
    <w:uiPriority w:val="99"/>
    <w:rsid w:val="006E6CC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A976BF"/>
    <w:rPr>
      <w:rFonts w:cs="Times New Roman"/>
      <w:sz w:val="18"/>
      <w:szCs w:val="18"/>
    </w:rPr>
  </w:style>
  <w:style w:type="paragraph" w:styleId="a7">
    <w:name w:val="footer"/>
    <w:basedOn w:val="a"/>
    <w:link w:val="Char2"/>
    <w:uiPriority w:val="99"/>
    <w:rsid w:val="006E6CC2"/>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sid w:val="00A976BF"/>
    <w:rPr>
      <w:rFonts w:cs="Times New Roman"/>
      <w:sz w:val="18"/>
      <w:szCs w:val="18"/>
    </w:rPr>
  </w:style>
  <w:style w:type="paragraph" w:styleId="a8">
    <w:name w:val="Balloon Text"/>
    <w:basedOn w:val="a"/>
    <w:link w:val="Char3"/>
    <w:uiPriority w:val="99"/>
    <w:semiHidden/>
    <w:rsid w:val="008B4929"/>
    <w:rPr>
      <w:sz w:val="18"/>
      <w:szCs w:val="18"/>
    </w:rPr>
  </w:style>
  <w:style w:type="character" w:customStyle="1" w:styleId="Char3">
    <w:name w:val="批注框文本 Char"/>
    <w:basedOn w:val="a0"/>
    <w:link w:val="a8"/>
    <w:uiPriority w:val="99"/>
    <w:semiHidden/>
    <w:locked/>
    <w:rsid w:val="00674EC1"/>
    <w:rPr>
      <w:rFonts w:cs="Times New Roman"/>
      <w:sz w:val="2"/>
    </w:rPr>
  </w:style>
  <w:style w:type="character" w:styleId="a9">
    <w:name w:val="Hyperlink"/>
    <w:basedOn w:val="a0"/>
    <w:uiPriority w:val="99"/>
    <w:semiHidden/>
    <w:unhideWhenUsed/>
    <w:rsid w:val="00784F3A"/>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50223211">
      <w:bodyDiv w:val="1"/>
      <w:marLeft w:val="0"/>
      <w:marRight w:val="0"/>
      <w:marTop w:val="0"/>
      <w:marBottom w:val="0"/>
      <w:divBdr>
        <w:top w:val="none" w:sz="0" w:space="0" w:color="auto"/>
        <w:left w:val="none" w:sz="0" w:space="0" w:color="auto"/>
        <w:bottom w:val="none" w:sz="0" w:space="0" w:color="auto"/>
        <w:right w:val="none" w:sz="0" w:space="0" w:color="auto"/>
      </w:divBdr>
      <w:divsChild>
        <w:div w:id="1735542752">
          <w:marLeft w:val="0"/>
          <w:marRight w:val="0"/>
          <w:marTop w:val="0"/>
          <w:marBottom w:val="0"/>
          <w:divBdr>
            <w:top w:val="none" w:sz="0" w:space="0" w:color="auto"/>
            <w:left w:val="none" w:sz="0" w:space="0" w:color="auto"/>
            <w:bottom w:val="none" w:sz="0" w:space="0" w:color="auto"/>
            <w:right w:val="none" w:sz="0" w:space="0" w:color="auto"/>
          </w:divBdr>
        </w:div>
      </w:divsChild>
    </w:div>
    <w:div w:id="336350442">
      <w:marLeft w:val="0"/>
      <w:marRight w:val="0"/>
      <w:marTop w:val="0"/>
      <w:marBottom w:val="0"/>
      <w:divBdr>
        <w:top w:val="none" w:sz="0" w:space="0" w:color="auto"/>
        <w:left w:val="none" w:sz="0" w:space="0" w:color="auto"/>
        <w:bottom w:val="none" w:sz="0" w:space="0" w:color="auto"/>
        <w:right w:val="none" w:sz="0" w:space="0" w:color="auto"/>
      </w:divBdr>
      <w:divsChild>
        <w:div w:id="336350441">
          <w:marLeft w:val="0"/>
          <w:marRight w:val="0"/>
          <w:marTop w:val="0"/>
          <w:marBottom w:val="0"/>
          <w:divBdr>
            <w:top w:val="none" w:sz="0" w:space="0" w:color="auto"/>
            <w:left w:val="none" w:sz="0" w:space="0" w:color="auto"/>
            <w:bottom w:val="none" w:sz="0" w:space="0" w:color="auto"/>
            <w:right w:val="none" w:sz="0" w:space="0" w:color="auto"/>
          </w:divBdr>
        </w:div>
      </w:divsChild>
    </w:div>
    <w:div w:id="1849516747">
      <w:bodyDiv w:val="1"/>
      <w:marLeft w:val="0"/>
      <w:marRight w:val="0"/>
      <w:marTop w:val="0"/>
      <w:marBottom w:val="0"/>
      <w:divBdr>
        <w:top w:val="none" w:sz="0" w:space="0" w:color="auto"/>
        <w:left w:val="none" w:sz="0" w:space="0" w:color="auto"/>
        <w:bottom w:val="none" w:sz="0" w:space="0" w:color="auto"/>
        <w:right w:val="none" w:sz="0" w:space="0" w:color="auto"/>
      </w:divBdr>
      <w:divsChild>
        <w:div w:id="12989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sj.changzhou.gov.cn/uploadfile/czrsj/2019/1114/20191114112636_4543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j.changzhou.gov.cn/uploadfile/czrsj/2019/1114/20191114112623_97302.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447</Words>
  <Characters>2550</Characters>
  <Application>Microsoft Office Word</Application>
  <DocSecurity>0</DocSecurity>
  <Lines>21</Lines>
  <Paragraphs>5</Paragraphs>
  <ScaleCrop>false</ScaleCrop>
  <Company>微软中国</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谢俊杰</dc:creator>
  <cp:lastModifiedBy>微软用户</cp:lastModifiedBy>
  <cp:revision>9</cp:revision>
  <cp:lastPrinted>2019-11-08T09:14:00Z</cp:lastPrinted>
  <dcterms:created xsi:type="dcterms:W3CDTF">2019-10-21T01:35:00Z</dcterms:created>
  <dcterms:modified xsi:type="dcterms:W3CDTF">2019-11-14T05:37:00Z</dcterms:modified>
</cp:coreProperties>
</file>