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2484F401"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650726">
        <w:rPr>
          <w:rFonts w:asciiTheme="minorEastAsia" w:eastAsiaTheme="minorEastAsia" w:hAnsiTheme="minorEastAsia" w:hint="eastAsia"/>
          <w:color w:val="000000" w:themeColor="text1"/>
          <w:sz w:val="24"/>
        </w:rPr>
        <w:t>电测听</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8329F6">
        <w:rPr>
          <w:rFonts w:asciiTheme="minorEastAsia" w:eastAsiaTheme="minorEastAsia" w:hAnsiTheme="minorEastAsia"/>
          <w:color w:val="000000" w:themeColor="text1"/>
          <w:sz w:val="24"/>
        </w:rPr>
        <w:t>7</w:t>
      </w:r>
      <w:r w:rsidRPr="0055508E">
        <w:rPr>
          <w:rFonts w:asciiTheme="minorEastAsia" w:eastAsiaTheme="minorEastAsia" w:hAnsiTheme="minorEastAsia" w:hint="eastAsia"/>
          <w:color w:val="000000" w:themeColor="text1"/>
          <w:sz w:val="24"/>
        </w:rPr>
        <w:t>月</w:t>
      </w:r>
      <w:r w:rsidR="00780A02">
        <w:rPr>
          <w:rFonts w:asciiTheme="minorEastAsia" w:eastAsiaTheme="minorEastAsia" w:hAnsiTheme="minorEastAsia"/>
          <w:color w:val="000000" w:themeColor="text1"/>
          <w:sz w:val="24"/>
        </w:rPr>
        <w:t>20</w:t>
      </w:r>
      <w:r w:rsidR="0041339D" w:rsidRPr="0055508E">
        <w:rPr>
          <w:rFonts w:asciiTheme="minorEastAsia" w:eastAsiaTheme="minorEastAsia" w:hAnsiTheme="minorEastAsia" w:hint="eastAsia"/>
          <w:color w:val="000000" w:themeColor="text1"/>
          <w:sz w:val="24"/>
        </w:rPr>
        <w:t>日</w:t>
      </w:r>
      <w:r w:rsidR="008329F6">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8329F6">
        <w:rPr>
          <w:rFonts w:asciiTheme="minorEastAsia" w:eastAsiaTheme="minorEastAsia" w:hAnsiTheme="minorEastAsia"/>
          <w:color w:val="000000" w:themeColor="text1"/>
          <w:sz w:val="24"/>
        </w:rPr>
        <w:t>14</w:t>
      </w:r>
      <w:r w:rsidR="002453F7" w:rsidRPr="0055508E">
        <w:rPr>
          <w:rFonts w:asciiTheme="minorEastAsia" w:eastAsiaTheme="minorEastAsia" w:hAnsiTheme="minorEastAsia" w:hint="eastAsia"/>
          <w:color w:val="000000" w:themeColor="text1"/>
          <w:sz w:val="24"/>
        </w:rPr>
        <w:t>:</w:t>
      </w:r>
      <w:r w:rsidR="008329F6">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8329F6">
        <w:rPr>
          <w:rFonts w:asciiTheme="minorEastAsia" w:eastAsiaTheme="minorEastAsia" w:hAnsiTheme="minorEastAsia"/>
          <w:color w:val="000000" w:themeColor="text1"/>
          <w:sz w:val="24"/>
        </w:rPr>
        <w:t>4</w:t>
      </w:r>
      <w:r w:rsidR="00041332">
        <w:rPr>
          <w:rFonts w:asciiTheme="minorEastAsia" w:eastAsiaTheme="minorEastAsia" w:hAnsiTheme="minorEastAsia" w:hint="eastAsia"/>
          <w:color w:val="000000" w:themeColor="text1"/>
          <w:sz w:val="24"/>
        </w:rPr>
        <w:t>：</w:t>
      </w:r>
      <w:r w:rsidR="008329F6">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1D2D17DC"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650726">
        <w:rPr>
          <w:rFonts w:asciiTheme="minorEastAsia" w:eastAsiaTheme="minorEastAsia" w:hAnsiTheme="minorEastAsia" w:hint="eastAsia"/>
          <w:color w:val="000000" w:themeColor="text1"/>
          <w:sz w:val="24"/>
        </w:rPr>
        <w:t>电测听</w:t>
      </w:r>
      <w:r w:rsidRPr="0055508E">
        <w:rPr>
          <w:rFonts w:asciiTheme="minorEastAsia" w:eastAsiaTheme="minorEastAsia" w:hAnsiTheme="minorEastAsia" w:hint="eastAsia"/>
          <w:color w:val="000000" w:themeColor="text1"/>
          <w:sz w:val="24"/>
        </w:rPr>
        <w:t>采购安装</w:t>
      </w:r>
    </w:p>
    <w:p w14:paraId="3046367A" w14:textId="40D335D2"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650726">
        <w:rPr>
          <w:rFonts w:asciiTheme="minorEastAsia" w:eastAsiaTheme="minorEastAsia" w:hAnsiTheme="minorEastAsia" w:hint="eastAsia"/>
          <w:color w:val="000000" w:themeColor="text1"/>
          <w:sz w:val="24"/>
        </w:rPr>
        <w:t>电测听</w:t>
      </w:r>
      <w:r w:rsidR="00650726">
        <w:rPr>
          <w:rFonts w:asciiTheme="minorEastAsia" w:eastAsiaTheme="minorEastAsia" w:hAnsiTheme="minorEastAsia"/>
          <w:color w:val="000000" w:themeColor="text1"/>
          <w:sz w:val="24"/>
        </w:rPr>
        <w:t>1</w:t>
      </w:r>
      <w:r w:rsidR="00F27C3E" w:rsidRPr="0055508E">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650726">
        <w:rPr>
          <w:rFonts w:asciiTheme="minorEastAsia" w:eastAsiaTheme="minorEastAsia" w:hAnsiTheme="minorEastAsia"/>
          <w:color w:val="000000" w:themeColor="text1"/>
          <w:sz w:val="24"/>
        </w:rPr>
        <w:t>8</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5DFC669"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、付款方式：货到安装调试、验收合格交付采购单位后付款90%，余款1年后付清。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38B205FA"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9733CB">
        <w:rPr>
          <w:rFonts w:ascii="宋体" w:hAnsi="宋体"/>
          <w:sz w:val="24"/>
        </w:rPr>
        <w:t>7</w:t>
      </w:r>
      <w:r>
        <w:rPr>
          <w:rFonts w:ascii="宋体" w:hAnsi="宋体" w:hint="eastAsia"/>
          <w:sz w:val="24"/>
        </w:rPr>
        <w:t>月</w:t>
      </w:r>
      <w:r w:rsidR="00A338F5">
        <w:rPr>
          <w:rFonts w:ascii="宋体" w:hAnsi="宋体"/>
          <w:sz w:val="24"/>
        </w:rPr>
        <w:t>1</w:t>
      </w:r>
      <w:r w:rsidR="00780A02">
        <w:rPr>
          <w:rFonts w:ascii="宋体" w:hAnsi="宋体"/>
          <w:sz w:val="24"/>
        </w:rPr>
        <w:t>5</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4F9DD3C5" w:rsidR="00E4330F" w:rsidRPr="0055508E" w:rsidRDefault="00650726"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电测听</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4A89BF93" w:rsidR="00E4330F" w:rsidRPr="0055508E" w:rsidRDefault="007A31FF"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77777777" w:rsidR="00E4330F" w:rsidRPr="0055508E" w:rsidRDefault="005D38FC"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1B1BE44C" w:rsidR="00A75D0C" w:rsidRPr="007A31FF" w:rsidRDefault="009544C5" w:rsidP="004C0C6E">
      <w:pPr>
        <w:spacing w:line="300" w:lineRule="auto"/>
        <w:rPr>
          <w:rFonts w:asciiTheme="minorEastAsia" w:eastAsiaTheme="minorEastAsia" w:hAnsiTheme="minorEastAsia" w:cs="宋体"/>
          <w:b/>
          <w:bCs/>
          <w:color w:val="000000" w:themeColor="text1"/>
          <w:sz w:val="28"/>
          <w:szCs w:val="28"/>
        </w:rPr>
      </w:pPr>
      <w:r w:rsidRPr="004C0C6E">
        <w:rPr>
          <w:rFonts w:asciiTheme="minorEastAsia" w:eastAsiaTheme="minorEastAsia" w:hAnsiTheme="minorEastAsia" w:cs="宋体" w:hint="eastAsia"/>
          <w:b/>
          <w:bCs/>
          <w:color w:val="000000" w:themeColor="text1"/>
          <w:sz w:val="28"/>
          <w:szCs w:val="28"/>
        </w:rPr>
        <w:lastRenderedPageBreak/>
        <w:t>附件：</w:t>
      </w:r>
      <w:r w:rsidR="00650726">
        <w:rPr>
          <w:rFonts w:asciiTheme="minorEastAsia" w:eastAsiaTheme="minorEastAsia" w:hAnsiTheme="minorEastAsia" w:hint="eastAsia"/>
          <w:b/>
          <w:color w:val="000000" w:themeColor="text1"/>
          <w:sz w:val="28"/>
          <w:szCs w:val="28"/>
        </w:rPr>
        <w:t>电测听</w:t>
      </w:r>
      <w:r w:rsidRPr="004C0C6E">
        <w:rPr>
          <w:rFonts w:asciiTheme="minorEastAsia" w:eastAsiaTheme="minorEastAsia" w:hAnsiTheme="minorEastAsia" w:cs="宋体" w:hint="eastAsia"/>
          <w:b/>
          <w:bCs/>
          <w:color w:val="000000" w:themeColor="text1"/>
          <w:sz w:val="28"/>
          <w:szCs w:val="28"/>
        </w:rPr>
        <w:t>技术规格及要求</w:t>
      </w:r>
    </w:p>
    <w:p w14:paraId="1BD0BD18"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1、输入：</w:t>
      </w:r>
      <w:r w:rsidRPr="007A31FF">
        <w:rPr>
          <w:rStyle w:val="bumpedfont15"/>
          <w:rFonts w:hint="eastAsia"/>
          <w:color w:val="000000"/>
        </w:rPr>
        <w:t>纯音、啭音、白噪声、CD1+2、麦克风1+2、等多种输入模式。</w:t>
      </w:r>
    </w:p>
    <w:p w14:paraId="31F3126B"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2、掩蔽信号：</w:t>
      </w:r>
      <w:r w:rsidRPr="007A31FF">
        <w:rPr>
          <w:rStyle w:val="bumpedfont15"/>
          <w:rFonts w:hint="eastAsia"/>
          <w:color w:val="000000"/>
        </w:rPr>
        <w:t>根据纯音测试结果或言语测试结果自动选择窄带噪声或白噪声。</w:t>
      </w:r>
    </w:p>
    <w:p w14:paraId="55165E66"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3、标准测试：</w:t>
      </w:r>
      <w:r w:rsidRPr="007A31FF">
        <w:rPr>
          <w:rStyle w:val="bumpedfont15"/>
          <w:rFonts w:hint="eastAsia"/>
          <w:color w:val="000000"/>
        </w:rPr>
        <w:t>气导，骨导，声场测试，言语测试，自动测试。</w:t>
      </w:r>
    </w:p>
    <w:p w14:paraId="56304C7D"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4、特殊测试：</w:t>
      </w:r>
      <w:r w:rsidRPr="007A31FF">
        <w:rPr>
          <w:rStyle w:val="bumpedfont15"/>
          <w:rFonts w:hint="eastAsia"/>
          <w:color w:val="000000"/>
        </w:rPr>
        <w:t>耳蜗死区测试，伪聋，助听器模拟和噪声中的言语测试等多种测试。</w:t>
      </w:r>
    </w:p>
    <w:p w14:paraId="15F344A9"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5、频率范围：</w:t>
      </w:r>
      <w:r w:rsidRPr="007A31FF">
        <w:rPr>
          <w:rStyle w:val="bumpedfont15"/>
          <w:rFonts w:hint="eastAsia"/>
          <w:color w:val="000000"/>
        </w:rPr>
        <w:t>气导 125Hz</w:t>
      </w:r>
      <w:r w:rsidRPr="007A31FF">
        <w:rPr>
          <w:rStyle w:val="apple-converted-space"/>
          <w:rFonts w:hint="eastAsia"/>
          <w:color w:val="000000"/>
        </w:rPr>
        <w:t> </w:t>
      </w:r>
      <w:r w:rsidRPr="007A31FF">
        <w:rPr>
          <w:rStyle w:val="bumpedfont15"/>
          <w:rFonts w:hint="eastAsia"/>
          <w:color w:val="000000"/>
        </w:rPr>
        <w:t>–</w:t>
      </w:r>
      <w:r w:rsidRPr="007A31FF">
        <w:rPr>
          <w:rStyle w:val="apple-converted-space"/>
          <w:rFonts w:hint="eastAsia"/>
          <w:color w:val="000000"/>
        </w:rPr>
        <w:t> </w:t>
      </w:r>
      <w:r w:rsidRPr="007A31FF">
        <w:rPr>
          <w:rStyle w:val="bumpedfont15"/>
          <w:rFonts w:hint="eastAsia"/>
          <w:color w:val="000000"/>
        </w:rPr>
        <w:t>20000Hz，骨导</w:t>
      </w:r>
      <w:r w:rsidRPr="007A31FF">
        <w:rPr>
          <w:rStyle w:val="apple-converted-space"/>
          <w:rFonts w:hint="eastAsia"/>
          <w:color w:val="000000"/>
        </w:rPr>
        <w:t> </w:t>
      </w:r>
      <w:r w:rsidRPr="007A31FF">
        <w:rPr>
          <w:rStyle w:val="bumpedfont15"/>
          <w:rFonts w:hint="eastAsia"/>
          <w:color w:val="000000"/>
        </w:rPr>
        <w:t>250Hz -  8000Hz.</w:t>
      </w:r>
    </w:p>
    <w:p w14:paraId="309DB46D"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6、强度范围：</w:t>
      </w:r>
      <w:r w:rsidRPr="007A31FF">
        <w:rPr>
          <w:rStyle w:val="bumpedfont15"/>
          <w:rFonts w:hint="eastAsia"/>
          <w:color w:val="000000"/>
        </w:rPr>
        <w:t>气导：-10 - 120dBHL,步进：1、2、5dB，骨导：-10</w:t>
      </w:r>
      <w:r w:rsidRPr="007A31FF">
        <w:rPr>
          <w:rStyle w:val="apple-converted-space"/>
          <w:rFonts w:hint="eastAsia"/>
          <w:color w:val="000000"/>
        </w:rPr>
        <w:t> </w:t>
      </w:r>
      <w:r w:rsidRPr="007A31FF">
        <w:rPr>
          <w:rStyle w:val="bumpedfont15"/>
          <w:rFonts w:hint="eastAsia"/>
          <w:color w:val="000000"/>
        </w:rPr>
        <w:t>–</w:t>
      </w:r>
      <w:r w:rsidRPr="007A31FF">
        <w:rPr>
          <w:rStyle w:val="apple-converted-space"/>
          <w:rFonts w:hint="eastAsia"/>
          <w:color w:val="000000"/>
        </w:rPr>
        <w:t> </w:t>
      </w:r>
      <w:r w:rsidRPr="007A31FF">
        <w:rPr>
          <w:rStyle w:val="bumpedfont15"/>
          <w:rFonts w:hint="eastAsia"/>
          <w:color w:val="000000"/>
        </w:rPr>
        <w:t>80dB 步进：1、2、5dB。</w:t>
      </w:r>
    </w:p>
    <w:p w14:paraId="2D1F99CF"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7、给声刺激：</w:t>
      </w:r>
      <w:r w:rsidRPr="007A31FF">
        <w:rPr>
          <w:rStyle w:val="bumpedfont15"/>
          <w:color w:val="000000"/>
        </w:rPr>
        <w:t>手动或反转给声，单脉冲或多脉冲；可选择默认测试频率提高工作效率</w:t>
      </w:r>
    </w:p>
    <w:p w14:paraId="305C565E"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8、</w:t>
      </w:r>
      <w:r w:rsidRPr="007A31FF">
        <w:rPr>
          <w:rStyle w:val="bumpedfont15"/>
          <w:rFonts w:hint="eastAsia"/>
          <w:b/>
          <w:bCs/>
          <w:color w:val="000000"/>
        </w:rPr>
        <w:t>信号发放：</w:t>
      </w:r>
      <w:r w:rsidRPr="007A31FF">
        <w:rPr>
          <w:rStyle w:val="bumpedfont15"/>
          <w:rFonts w:hint="eastAsia"/>
          <w:color w:val="000000"/>
        </w:rPr>
        <w:t>手动或自动，单脉冲、复合脉冲。</w:t>
      </w:r>
    </w:p>
    <w:p w14:paraId="616A2884" w14:textId="1811F13B"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9、步进：</w:t>
      </w:r>
      <w:r w:rsidRPr="007A31FF">
        <w:rPr>
          <w:rStyle w:val="bumpedfont15"/>
          <w:rFonts w:hint="eastAsia"/>
          <w:color w:val="000000"/>
        </w:rPr>
        <w:t>1、2、5dB。</w:t>
      </w:r>
    </w:p>
    <w:p w14:paraId="40A13E06"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10、患者通讯：</w:t>
      </w:r>
      <w:r w:rsidRPr="007A31FF">
        <w:rPr>
          <w:rStyle w:val="bumpedfont15"/>
          <w:rFonts w:hint="eastAsia"/>
          <w:color w:val="000000"/>
        </w:rPr>
        <w:t>授话和回话</w:t>
      </w:r>
    </w:p>
    <w:p w14:paraId="04D53F81"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11、监听：</w:t>
      </w:r>
      <w:r w:rsidRPr="007A31FF">
        <w:rPr>
          <w:rStyle w:val="bumpedfont15"/>
          <w:rFonts w:hint="eastAsia"/>
          <w:color w:val="000000"/>
        </w:rPr>
        <w:t>通过内置、外置扬声器或外接耳机。</w:t>
      </w:r>
    </w:p>
    <w:p w14:paraId="03F1EABE"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12、频率选择：</w:t>
      </w:r>
      <w:r w:rsidRPr="007A31FF">
        <w:rPr>
          <w:rStyle w:val="bumpedfont15"/>
          <w:rFonts w:hint="eastAsia"/>
          <w:color w:val="000000"/>
        </w:rPr>
        <w:t>125Hz, 250Hz, 750Hz, 1500Hz 或者 8kHz，可以被取消。</w:t>
      </w:r>
    </w:p>
    <w:p w14:paraId="72C73B4F" w14:textId="77777777" w:rsidR="007A31FF" w:rsidRPr="007A31FF" w:rsidRDefault="007A31FF" w:rsidP="007A31FF">
      <w:pPr>
        <w:pStyle w:val="s8"/>
        <w:spacing w:before="0" w:beforeAutospacing="0" w:after="0" w:afterAutospacing="0" w:line="360" w:lineRule="auto"/>
        <w:jc w:val="both"/>
        <w:rPr>
          <w:color w:val="000000"/>
        </w:rPr>
      </w:pPr>
      <w:r w:rsidRPr="007A31FF">
        <w:rPr>
          <w:rStyle w:val="bumpedfont15"/>
          <w:b/>
          <w:bCs/>
          <w:color w:val="000000"/>
        </w:rPr>
        <w:t>13、</w:t>
      </w:r>
      <w:r w:rsidRPr="007A31FF">
        <w:rPr>
          <w:rStyle w:val="bumpedfont15"/>
          <w:rFonts w:hint="eastAsia"/>
          <w:b/>
          <w:bCs/>
          <w:color w:val="000000"/>
        </w:rPr>
        <w:t>显示：</w:t>
      </w:r>
      <w:r w:rsidRPr="007A31FF">
        <w:rPr>
          <w:rStyle w:val="bumpedfont15"/>
          <w:rFonts w:hint="eastAsia"/>
          <w:color w:val="000000"/>
        </w:rPr>
        <w:t>彩色中文显示屏，</w:t>
      </w:r>
      <w:r w:rsidRPr="007A31FF">
        <w:rPr>
          <w:rStyle w:val="bumpedfont15"/>
          <w:rFonts w:hint="eastAsia"/>
          <w:bCs/>
          <w:color w:val="000000"/>
        </w:rPr>
        <w:t>可</w:t>
      </w:r>
      <w:r w:rsidRPr="007A31FF">
        <w:rPr>
          <w:rStyle w:val="bumpedfont15"/>
          <w:color w:val="000000"/>
        </w:rPr>
        <w:t>全屏幕显示双耳听力图曲线，及所有频率掩蔽信息</w:t>
      </w:r>
      <w:r w:rsidRPr="007A31FF">
        <w:rPr>
          <w:rStyle w:val="bumpedfont15"/>
          <w:rFonts w:hint="eastAsia"/>
          <w:color w:val="000000"/>
        </w:rPr>
        <w:t>。</w:t>
      </w:r>
    </w:p>
    <w:p w14:paraId="603B400E" w14:textId="77777777" w:rsidR="007A31FF" w:rsidRPr="007A31FF" w:rsidRDefault="007A31FF" w:rsidP="007A31FF">
      <w:pPr>
        <w:pStyle w:val="s8"/>
        <w:spacing w:before="0" w:beforeAutospacing="0" w:after="0" w:afterAutospacing="0" w:line="360" w:lineRule="auto"/>
        <w:jc w:val="both"/>
        <w:rPr>
          <w:rStyle w:val="bumpedfont15"/>
          <w:color w:val="000000"/>
        </w:rPr>
      </w:pPr>
      <w:r w:rsidRPr="007A31FF">
        <w:rPr>
          <w:rStyle w:val="bumpedfont15"/>
          <w:rFonts w:hint="eastAsia"/>
          <w:b/>
          <w:bCs/>
          <w:color w:val="000000"/>
        </w:rPr>
        <w:t>14</w:t>
      </w:r>
      <w:r w:rsidRPr="007A31FF">
        <w:rPr>
          <w:rStyle w:val="bumpedfont15"/>
          <w:b/>
          <w:bCs/>
          <w:color w:val="000000"/>
        </w:rPr>
        <w:t>、</w:t>
      </w:r>
      <w:r w:rsidRPr="007A31FF">
        <w:rPr>
          <w:rStyle w:val="bumpedfont15"/>
          <w:rFonts w:hint="eastAsia"/>
          <w:b/>
          <w:bCs/>
          <w:color w:val="000000"/>
        </w:rPr>
        <w:t>接口：</w:t>
      </w:r>
      <w:r w:rsidRPr="007A31FF">
        <w:rPr>
          <w:rStyle w:val="bumpedfont15"/>
          <w:rFonts w:hint="eastAsia"/>
          <w:color w:val="000000"/>
        </w:rPr>
        <w:t>多个USB，配有网络接口，适应信息化建设。</w:t>
      </w:r>
    </w:p>
    <w:p w14:paraId="5C154AC0" w14:textId="03603210" w:rsidR="007A31FF" w:rsidRPr="007A31FF" w:rsidRDefault="007A31FF" w:rsidP="007A31FF">
      <w:pPr>
        <w:pStyle w:val="s8"/>
        <w:spacing w:before="0" w:beforeAutospacing="0" w:after="0" w:afterAutospacing="0" w:line="360" w:lineRule="auto"/>
        <w:jc w:val="both"/>
        <w:rPr>
          <w:color w:val="000000"/>
        </w:rPr>
      </w:pPr>
      <w:r w:rsidRPr="007A31FF">
        <w:rPr>
          <w:rStyle w:val="bumpedfont15"/>
          <w:rFonts w:hint="eastAsia"/>
          <w:b/>
          <w:bCs/>
          <w:color w:val="000000"/>
        </w:rPr>
        <w:t>15</w:t>
      </w:r>
      <w:r w:rsidRPr="007A31FF">
        <w:rPr>
          <w:rStyle w:val="bumpedfont15"/>
          <w:b/>
          <w:bCs/>
          <w:color w:val="000000"/>
        </w:rPr>
        <w:t>、打印方式：</w:t>
      </w:r>
      <w:r w:rsidRPr="007A31FF">
        <w:rPr>
          <w:rStyle w:val="bumpedfont15"/>
          <w:bCs/>
          <w:color w:val="000000"/>
        </w:rPr>
        <w:t>可连接电脑打印带医院抬头</w:t>
      </w:r>
      <w:r w:rsidRPr="007A31FF">
        <w:rPr>
          <w:rStyle w:val="bumpedfont15"/>
          <w:rFonts w:hint="eastAsia"/>
          <w:bCs/>
          <w:color w:val="000000"/>
        </w:rPr>
        <w:t>标识</w:t>
      </w:r>
      <w:r w:rsidRPr="007A31FF">
        <w:rPr>
          <w:rStyle w:val="bumpedfont15"/>
          <w:bCs/>
          <w:color w:val="000000"/>
        </w:rPr>
        <w:t>的测试报告</w:t>
      </w:r>
      <w:r w:rsidRPr="007A31FF">
        <w:rPr>
          <w:rFonts w:hint="eastAsia"/>
          <w:color w:val="000000"/>
        </w:rPr>
        <w:t xml:space="preserve"> 。</w:t>
      </w:r>
    </w:p>
    <w:p w14:paraId="4925943C" w14:textId="77777777" w:rsidR="00041332" w:rsidRDefault="007A31FF" w:rsidP="007A31FF">
      <w:pPr>
        <w:pStyle w:val="s8"/>
        <w:spacing w:before="0" w:beforeAutospacing="0" w:after="0" w:afterAutospacing="0" w:line="360" w:lineRule="auto"/>
        <w:jc w:val="both"/>
        <w:rPr>
          <w:rStyle w:val="bumpedfont15"/>
          <w:color w:val="000000"/>
        </w:rPr>
      </w:pPr>
      <w:r w:rsidRPr="007A31FF">
        <w:rPr>
          <w:rStyle w:val="bumpedfont15"/>
          <w:b/>
          <w:bCs/>
          <w:color w:val="000000"/>
        </w:rPr>
        <w:t>1</w:t>
      </w:r>
      <w:r w:rsidRPr="007A31FF">
        <w:rPr>
          <w:rStyle w:val="bumpedfont15"/>
          <w:rFonts w:hint="eastAsia"/>
          <w:b/>
          <w:bCs/>
          <w:color w:val="000000"/>
        </w:rPr>
        <w:t>6</w:t>
      </w:r>
      <w:r w:rsidRPr="007A31FF">
        <w:rPr>
          <w:rStyle w:val="bumpedfont15"/>
          <w:b/>
          <w:bCs/>
          <w:color w:val="000000"/>
        </w:rPr>
        <w:t>、</w:t>
      </w:r>
      <w:r w:rsidRPr="007A31FF">
        <w:rPr>
          <w:rStyle w:val="bumpedfont15"/>
          <w:rFonts w:hint="eastAsia"/>
          <w:b/>
          <w:bCs/>
          <w:color w:val="000000"/>
        </w:rPr>
        <w:t>操作模式：</w:t>
      </w:r>
      <w:r w:rsidRPr="007A31FF">
        <w:rPr>
          <w:rStyle w:val="bumpedfont15"/>
          <w:color w:val="000000"/>
        </w:rPr>
        <w:t>支持多种操作模式，可选单机独立操作或电脑控制操作测试；</w:t>
      </w:r>
    </w:p>
    <w:p w14:paraId="37E196A5" w14:textId="2B87A547" w:rsidR="007A31FF" w:rsidRPr="007A31FF" w:rsidRDefault="00041332" w:rsidP="007A31FF">
      <w:pPr>
        <w:pStyle w:val="s8"/>
        <w:spacing w:before="0" w:beforeAutospacing="0" w:after="0" w:afterAutospacing="0" w:line="360" w:lineRule="auto"/>
        <w:jc w:val="both"/>
        <w:rPr>
          <w:color w:val="000000"/>
        </w:rPr>
      </w:pPr>
      <w:r w:rsidRPr="00041332">
        <w:rPr>
          <w:rStyle w:val="bumpedfont15"/>
          <w:rFonts w:hint="eastAsia"/>
          <w:b/>
          <w:bCs/>
          <w:color w:val="000000"/>
        </w:rPr>
        <w:t>1</w:t>
      </w:r>
      <w:r w:rsidRPr="00041332">
        <w:rPr>
          <w:rStyle w:val="bumpedfont15"/>
          <w:b/>
          <w:bCs/>
          <w:color w:val="000000"/>
        </w:rPr>
        <w:t>7</w:t>
      </w:r>
      <w:r w:rsidRPr="00041332">
        <w:rPr>
          <w:rStyle w:val="bumpedfont15"/>
          <w:rFonts w:hint="eastAsia"/>
          <w:b/>
          <w:bCs/>
          <w:color w:val="000000"/>
        </w:rPr>
        <w:t>、</w:t>
      </w:r>
      <w:r>
        <w:rPr>
          <w:rStyle w:val="bumpedfont15"/>
          <w:rFonts w:hint="eastAsia"/>
          <w:color w:val="000000"/>
        </w:rPr>
        <w:t>设备免费质保2年</w:t>
      </w:r>
      <w:r w:rsidR="005D6C55">
        <w:rPr>
          <w:rStyle w:val="bumpedfont15"/>
          <w:rFonts w:hint="eastAsia"/>
          <w:color w:val="000000"/>
        </w:rPr>
        <w:t>。</w:t>
      </w:r>
    </w:p>
    <w:p w14:paraId="645D0B2F" w14:textId="77777777" w:rsidR="007A31FF" w:rsidRPr="007A31FF" w:rsidRDefault="007A31FF" w:rsidP="007A31FF">
      <w:pPr>
        <w:spacing w:line="360" w:lineRule="auto"/>
        <w:rPr>
          <w:rFonts w:ascii="宋体" w:hAnsi="宋体"/>
        </w:rPr>
      </w:pPr>
    </w:p>
    <w:p w14:paraId="2101CB8E" w14:textId="063CAA44" w:rsidR="00A75D0C" w:rsidRPr="007A31FF" w:rsidRDefault="00A75D0C">
      <w:pPr>
        <w:rPr>
          <w:rFonts w:ascii="宋体" w:hAnsi="宋体"/>
          <w:sz w:val="24"/>
        </w:rPr>
        <w:sectPr w:rsidR="00A75D0C" w:rsidRPr="007A31F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77777777"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B81202" w:rsidRPr="0055508E">
        <w:rPr>
          <w:rFonts w:asciiTheme="minorEastAsia" w:eastAsiaTheme="minorEastAsia" w:hAnsiTheme="minorEastAsia"/>
          <w:b/>
          <w:color w:val="000000" w:themeColor="text1"/>
          <w:sz w:val="24"/>
        </w:rPr>
        <w:t>3</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46F20" w14:textId="77777777" w:rsidR="00FF6443" w:rsidRDefault="00FF6443" w:rsidP="00E4330F">
      <w:r>
        <w:separator/>
      </w:r>
    </w:p>
  </w:endnote>
  <w:endnote w:type="continuationSeparator" w:id="0">
    <w:p w14:paraId="4F3752F7" w14:textId="77777777" w:rsidR="00FF6443" w:rsidRDefault="00FF6443"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42EA0" w14:textId="77777777" w:rsidR="00FF6443" w:rsidRDefault="00FF6443" w:rsidP="00E4330F">
      <w:r>
        <w:separator/>
      </w:r>
    </w:p>
  </w:footnote>
  <w:footnote w:type="continuationSeparator" w:id="0">
    <w:p w14:paraId="574668A1" w14:textId="77777777" w:rsidR="00FF6443" w:rsidRDefault="00FF6443"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1"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21C21A"/>
    <w:multiLevelType w:val="singleLevel"/>
    <w:tmpl w:val="3421C21A"/>
    <w:lvl w:ilvl="0">
      <w:start w:val="1"/>
      <w:numFmt w:val="decimal"/>
      <w:suff w:val="space"/>
      <w:lvlText w:val="%1."/>
      <w:lvlJc w:val="left"/>
    </w:lvl>
  </w:abstractNum>
  <w:abstractNum w:abstractNumId="3"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81B94"/>
    <w:rsid w:val="00083A07"/>
    <w:rsid w:val="00091D0B"/>
    <w:rsid w:val="000D1EAA"/>
    <w:rsid w:val="0010482F"/>
    <w:rsid w:val="00123E0C"/>
    <w:rsid w:val="00126AE8"/>
    <w:rsid w:val="0013207A"/>
    <w:rsid w:val="001342EC"/>
    <w:rsid w:val="001356C5"/>
    <w:rsid w:val="00164C3D"/>
    <w:rsid w:val="001B0316"/>
    <w:rsid w:val="001B12BA"/>
    <w:rsid w:val="001C02B2"/>
    <w:rsid w:val="002453F7"/>
    <w:rsid w:val="002769A4"/>
    <w:rsid w:val="002F3E9C"/>
    <w:rsid w:val="002F3EB8"/>
    <w:rsid w:val="00300281"/>
    <w:rsid w:val="00313562"/>
    <w:rsid w:val="00367489"/>
    <w:rsid w:val="0037415B"/>
    <w:rsid w:val="00376C36"/>
    <w:rsid w:val="0038788C"/>
    <w:rsid w:val="003E30CC"/>
    <w:rsid w:val="0041339D"/>
    <w:rsid w:val="004562BB"/>
    <w:rsid w:val="004A5ADA"/>
    <w:rsid w:val="004C0C6E"/>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4AB5"/>
    <w:rsid w:val="00650726"/>
    <w:rsid w:val="00660ED9"/>
    <w:rsid w:val="00670E9F"/>
    <w:rsid w:val="006B0FC5"/>
    <w:rsid w:val="006D7B9E"/>
    <w:rsid w:val="007431EF"/>
    <w:rsid w:val="00780A02"/>
    <w:rsid w:val="007A31FF"/>
    <w:rsid w:val="007A6B26"/>
    <w:rsid w:val="007E1062"/>
    <w:rsid w:val="007E4102"/>
    <w:rsid w:val="008161BD"/>
    <w:rsid w:val="008329F6"/>
    <w:rsid w:val="00883C09"/>
    <w:rsid w:val="008D6D37"/>
    <w:rsid w:val="00936166"/>
    <w:rsid w:val="009544C5"/>
    <w:rsid w:val="009733CB"/>
    <w:rsid w:val="009851D4"/>
    <w:rsid w:val="00A338F5"/>
    <w:rsid w:val="00A53E90"/>
    <w:rsid w:val="00A56AB6"/>
    <w:rsid w:val="00A75D0C"/>
    <w:rsid w:val="00A76783"/>
    <w:rsid w:val="00A768B6"/>
    <w:rsid w:val="00A7755C"/>
    <w:rsid w:val="00A8046C"/>
    <w:rsid w:val="00A876F8"/>
    <w:rsid w:val="00B14963"/>
    <w:rsid w:val="00B263F2"/>
    <w:rsid w:val="00B35C5C"/>
    <w:rsid w:val="00B667E0"/>
    <w:rsid w:val="00B73F0E"/>
    <w:rsid w:val="00B81202"/>
    <w:rsid w:val="00B9455F"/>
    <w:rsid w:val="00BF2F27"/>
    <w:rsid w:val="00C033F0"/>
    <w:rsid w:val="00C15017"/>
    <w:rsid w:val="00C157C6"/>
    <w:rsid w:val="00C23548"/>
    <w:rsid w:val="00C46183"/>
    <w:rsid w:val="00C979A9"/>
    <w:rsid w:val="00CB356F"/>
    <w:rsid w:val="00D0061C"/>
    <w:rsid w:val="00D23117"/>
    <w:rsid w:val="00D45C82"/>
    <w:rsid w:val="00D53F15"/>
    <w:rsid w:val="00DA1281"/>
    <w:rsid w:val="00E0279C"/>
    <w:rsid w:val="00E4330F"/>
    <w:rsid w:val="00EC7A7B"/>
    <w:rsid w:val="00EE2985"/>
    <w:rsid w:val="00EF2AB0"/>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965</Words>
  <Characters>5502</Characters>
  <Application>Microsoft Office Word</Application>
  <DocSecurity>0</DocSecurity>
  <Lines>45</Lines>
  <Paragraphs>12</Paragraphs>
  <ScaleCrop>false</ScaleCrop>
  <Company>中国石油大学</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63</cp:revision>
  <dcterms:created xsi:type="dcterms:W3CDTF">2018-11-29T06:53:00Z</dcterms:created>
  <dcterms:modified xsi:type="dcterms:W3CDTF">2021-07-14T23:33:00Z</dcterms:modified>
</cp:coreProperties>
</file>