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2B10">
      <w:pPr>
        <w:bidi w:val="0"/>
        <w:adjustRightInd w:val="0"/>
        <w:spacing w:line="360" w:lineRule="atLeast"/>
        <w:ind w:firstLine="482"/>
        <w:textAlignment w:val="baseline"/>
        <w:rPr>
          <w:rFonts w:hint="default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 w:bidi="ar-SA"/>
        </w:rPr>
        <w:t>报名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附件</w:t>
      </w:r>
    </w:p>
    <w:p w14:paraId="23F26DE8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报名申请书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2294D580">
      <w:pPr>
        <w:widowControl/>
        <w:shd w:val="clear" w:color="auto" w:fill="FFFFFF"/>
        <w:spacing w:before="100" w:beforeAutospacing="1" w:after="100" w:afterAutospacing="1" w:line="320" w:lineRule="exact"/>
        <w:ind w:firstLine="600" w:firstLineChars="250"/>
        <w:jc w:val="left"/>
        <w:rPr>
          <w:rFonts w:hint="eastAsia" w:ascii="宋体" w:hAnsi="宋体" w:eastAsia="宋体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none"/>
          <w:lang w:val="en-US" w:eastAsia="zh-CN"/>
        </w:rPr>
        <w:t>常州市金坛第一人民医院消防设施维护保养项目</w:t>
      </w:r>
    </w:p>
    <w:p w14:paraId="5BBAD6C5">
      <w:pPr>
        <w:widowControl/>
        <w:shd w:val="clear" w:color="auto" w:fill="FFFFFF"/>
        <w:spacing w:before="100" w:beforeAutospacing="1" w:after="100" w:afterAutospacing="1" w:line="320" w:lineRule="exact"/>
        <w:ind w:firstLine="600" w:firstLineChars="25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报名单位： 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13D3DC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4" w:hRule="atLeast"/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3C144EF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我方经仔细研究，在充分理解并完全同意项目招标公告的基础上，参与此项目的投标报名工作。项目招投标过程中答疑补充等相关文件都须投标单位接收电子邮件，本单位会及时关注相关网站，以防遗漏，并承诺不以此为理由提出质疑。</w:t>
            </w:r>
          </w:p>
          <w:p w14:paraId="0B2B09B0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我单位在此声明，申请文件中所提交的资料在各方面都是完整的，真实的和准确的，如出现不完整，不真实，不准确的资料，我方愿意承担由此引起的一切后果。 </w:t>
            </w:r>
          </w:p>
          <w:p w14:paraId="1C5D8C3A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申请单位（公章）： </w:t>
            </w:r>
          </w:p>
          <w:p w14:paraId="7EEE57FD">
            <w:pPr>
              <w:widowControl/>
              <w:shd w:val="clear" w:color="auto" w:fill="FFFFFF"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法人代表人（签字或盖章）：          </w:t>
            </w:r>
          </w:p>
        </w:tc>
      </w:tr>
      <w:tr w14:paraId="04D821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2D778A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联系人及联系电话： </w:t>
            </w:r>
          </w:p>
        </w:tc>
      </w:tr>
      <w:tr w14:paraId="2D5CA5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833D5C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报名时间： </w:t>
            </w:r>
          </w:p>
        </w:tc>
      </w:tr>
      <w:tr w14:paraId="30179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F2113A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接收招标文件指定电子邮箱： </w:t>
            </w:r>
          </w:p>
        </w:tc>
      </w:tr>
    </w:tbl>
    <w:p w14:paraId="5BFD5DAD">
      <w:pPr>
        <w:widowControl/>
        <w:jc w:val="center"/>
        <w:rPr>
          <w:rFonts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  <w:t>*注：投标人应完整填写表格，并对内容的真实性和有效性负全部责任。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</w:t>
      </w:r>
    </w:p>
    <w:p w14:paraId="3BCEE192">
      <w:pPr>
        <w:widowControl/>
        <w:wordWrap/>
        <w:spacing w:line="400" w:lineRule="exact"/>
        <w:ind w:right="315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3167756C">
      <w:pPr>
        <w:widowControl/>
        <w:jc w:val="left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  <w:br w:type="page"/>
      </w:r>
    </w:p>
    <w:p w14:paraId="013D698D"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19C6BEF4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法定代表人资格证明书</w:t>
      </w:r>
    </w:p>
    <w:p w14:paraId="0C218DAC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单位名称:</w:t>
      </w:r>
    </w:p>
    <w:p w14:paraId="2082E3B8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地址:</w:t>
      </w:r>
    </w:p>
    <w:p w14:paraId="2D344F0F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姓名:     性别:       年龄:      职务:</w:t>
      </w:r>
    </w:p>
    <w:p w14:paraId="6E6A6C78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系</w:t>
      </w:r>
      <w:r>
        <w:rPr>
          <w:rFonts w:hint="eastAsia" w:ascii="宋体" w:hAnsi="宋体" w:eastAsia="宋体" w:cs="Times New Roman"/>
          <w:sz w:val="24"/>
          <w:u w:val="single"/>
        </w:rPr>
        <w:t>（供应商名称）</w:t>
      </w:r>
      <w:r>
        <w:rPr>
          <w:rFonts w:hint="eastAsia" w:ascii="宋体" w:hAnsi="宋体" w:eastAsia="宋体" w:cs="Times New Roman"/>
          <w:sz w:val="24"/>
        </w:rPr>
        <w:t>的法定代表人。为参与</w:t>
      </w:r>
      <w:r>
        <w:rPr>
          <w:rFonts w:hint="eastAsia" w:ascii="宋体" w:hAnsi="宋体" w:eastAsia="宋体" w:cs="Times New Roman"/>
          <w:sz w:val="24"/>
          <w:u w:val="single"/>
        </w:rPr>
        <w:t>（项目名称）</w:t>
      </w:r>
      <w:r>
        <w:rPr>
          <w:rFonts w:hint="eastAsia" w:ascii="宋体" w:hAnsi="宋体" w:eastAsia="宋体" w:cs="Times New Roman"/>
          <w:sz w:val="24"/>
        </w:rPr>
        <w:t>的采购活动，</w:t>
      </w:r>
      <w:r>
        <w:rPr>
          <w:rFonts w:ascii="宋体" w:hAnsi="宋体" w:eastAsia="宋体" w:cs="Times New Roman"/>
          <w:color w:val="000000"/>
          <w:sz w:val="24"/>
          <w:szCs w:val="20"/>
        </w:rPr>
        <w:t>签署、澄清确认、递交、撤回、修改</w:t>
      </w:r>
      <w:r>
        <w:rPr>
          <w:rFonts w:hint="eastAsia" w:ascii="宋体" w:hAnsi="宋体" w:eastAsia="宋体" w:cs="Times New Roman"/>
          <w:sz w:val="24"/>
        </w:rPr>
        <w:t>上述项目的响应文件、进行合同磋商、签署合同和处理与之有关的一切事务。</w:t>
      </w:r>
    </w:p>
    <w:p w14:paraId="0C8B1DDE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特此证明。</w:t>
      </w:r>
    </w:p>
    <w:p w14:paraId="54679EFC">
      <w:pPr>
        <w:spacing w:line="560" w:lineRule="exact"/>
        <w:rPr>
          <w:rFonts w:ascii="宋体" w:hAnsi="宋体" w:eastAsia="宋体" w:cs="Times New Roman"/>
          <w:sz w:val="24"/>
        </w:rPr>
      </w:pPr>
    </w:p>
    <w:p w14:paraId="414F4B0F">
      <w:pPr>
        <w:widowControl w:val="0"/>
        <w:kinsoku w:val="0"/>
        <w:overflowPunct w:val="0"/>
        <w:spacing w:before="120" w:line="583" w:lineRule="auto"/>
        <w:ind w:right="-46"/>
        <w:jc w:val="both"/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附：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法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定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代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表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人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单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位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负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责人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）有效期内的身</w:t>
      </w:r>
      <w:r>
        <w:rPr>
          <w:rFonts w:hint="eastAsia"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份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证正反面</w:t>
      </w:r>
      <w:r>
        <w:rPr>
          <w:rFonts w:hint="eastAsia"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电子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件</w:t>
      </w:r>
      <w:r>
        <w:rPr>
          <w:rFonts w:hint="eastAsia"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。</w:t>
      </w:r>
    </w:p>
    <w:tbl>
      <w:tblPr>
        <w:tblStyle w:val="2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2306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261BDAB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0F6A095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5917C22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0A70A45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1F04C29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02FF780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</w:tbl>
    <w:p w14:paraId="02346CBF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                     供应商：（加盖公章）</w:t>
      </w:r>
    </w:p>
    <w:p w14:paraId="724368C2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                       法定代表人</w:t>
      </w:r>
      <w:r>
        <w:rPr>
          <w:rFonts w:ascii="宋体" w:hAnsi="宋体" w:eastAsia="宋体" w:cs="Times New Roman"/>
          <w:color w:val="000000"/>
          <w:sz w:val="24"/>
          <w:szCs w:val="20"/>
        </w:rPr>
        <w:t>签字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、签章</w:t>
      </w:r>
      <w:r>
        <w:rPr>
          <w:rFonts w:ascii="宋体" w:hAnsi="宋体" w:eastAsia="宋体" w:cs="Times New Roman"/>
          <w:color w:val="000000"/>
          <w:sz w:val="24"/>
          <w:szCs w:val="20"/>
        </w:rPr>
        <w:t>或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印鉴</w:t>
      </w:r>
      <w:r>
        <w:rPr>
          <w:rFonts w:hint="eastAsia" w:ascii="宋体" w:hAnsi="宋体" w:eastAsia="宋体" w:cs="Times New Roman"/>
          <w:sz w:val="24"/>
        </w:rPr>
        <w:t>：</w:t>
      </w:r>
    </w:p>
    <w:p w14:paraId="3B22A3A7">
      <w:pPr>
        <w:spacing w:line="560" w:lineRule="exact"/>
        <w:ind w:firstLine="4320" w:firstLineChars="18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日期：    年    月    日</w:t>
      </w:r>
    </w:p>
    <w:p w14:paraId="1F7E5CE7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70DD8E7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E7CC602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15C5755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5D3296D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5C27F173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0BA1AD81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B9D0E43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D3632CB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05158899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769CEA39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09799FAF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366EDCE">
      <w:pPr>
        <w:overflowPunct w:val="0"/>
        <w:adjustRightInd w:val="0"/>
        <w:spacing w:line="500" w:lineRule="exact"/>
        <w:jc w:val="both"/>
        <w:textAlignment w:val="baseline"/>
        <w:rPr>
          <w:rFonts w:hint="eastAsia" w:ascii="Times New Roman" w:hAnsi="Times New Roman" w:eastAsia="宋体" w:cs="Times New Roman"/>
          <w:b/>
          <w:bCs/>
          <w:color w:val="000000"/>
          <w:sz w:val="24"/>
          <w:lang w:val="en-US" w:eastAsia="zh-CN"/>
        </w:rPr>
      </w:pPr>
    </w:p>
    <w:p w14:paraId="4EDED392"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授权委托书</w:t>
      </w:r>
    </w:p>
    <w:p w14:paraId="084A1584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highlight w:val="white"/>
        </w:rPr>
      </w:pPr>
    </w:p>
    <w:p w14:paraId="4ABF06ED">
      <w:pPr>
        <w:topLinePunct/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本人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（姓名）系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white"/>
        </w:rPr>
        <w:t>（响应人名称）的法定代表人，现委托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highlight w:val="white"/>
        </w:rPr>
        <w:t>（项目名称）响应文件、签订合同和处理有关事宜，其法律后果由我方承担。</w:t>
      </w:r>
    </w:p>
    <w:p w14:paraId="39A368D4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 xml:space="preserve">    委托期限：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white"/>
        </w:rPr>
        <w:t>。</w:t>
      </w:r>
    </w:p>
    <w:p w14:paraId="111A1C40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代理人无转委托权。</w:t>
      </w:r>
    </w:p>
    <w:p w14:paraId="109272AF">
      <w:pPr>
        <w:spacing w:line="440" w:lineRule="exact"/>
        <w:rPr>
          <w:rFonts w:ascii="宋体" w:hAnsi="宋体" w:eastAsia="宋体" w:cs="宋体"/>
          <w:sz w:val="24"/>
        </w:rPr>
      </w:pPr>
    </w:p>
    <w:p w14:paraId="06D38625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响应人：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highlight w:val="white"/>
        </w:rPr>
        <w:t>（盖单位公章）</w:t>
      </w:r>
    </w:p>
    <w:p w14:paraId="15500047">
      <w:pPr>
        <w:spacing w:line="440" w:lineRule="exact"/>
        <w:rPr>
          <w:rFonts w:ascii="宋体" w:hAnsi="宋体" w:eastAsia="宋体" w:cs="宋体"/>
          <w:sz w:val="24"/>
        </w:rPr>
      </w:pPr>
    </w:p>
    <w:p w14:paraId="1E31AA30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法定代表人：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highlight w:val="white"/>
        </w:rPr>
        <w:t>（签字或盖章）</w:t>
      </w:r>
    </w:p>
    <w:p w14:paraId="7205A35F">
      <w:pPr>
        <w:spacing w:line="440" w:lineRule="exact"/>
        <w:rPr>
          <w:rFonts w:ascii="宋体" w:hAnsi="宋体" w:eastAsia="宋体" w:cs="宋体"/>
          <w:sz w:val="24"/>
        </w:rPr>
      </w:pPr>
    </w:p>
    <w:p w14:paraId="1BEB7B26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</w:p>
    <w:p w14:paraId="41CA018D">
      <w:pPr>
        <w:spacing w:line="440" w:lineRule="exact"/>
        <w:rPr>
          <w:rFonts w:ascii="宋体" w:hAnsi="宋体" w:eastAsia="宋体" w:cs="宋体"/>
          <w:sz w:val="24"/>
        </w:rPr>
      </w:pPr>
    </w:p>
    <w:p w14:paraId="0ED8CC4C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委托代理人：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</w:p>
    <w:p w14:paraId="1A5B064C">
      <w:pPr>
        <w:spacing w:line="440" w:lineRule="exact"/>
        <w:rPr>
          <w:rFonts w:ascii="宋体" w:hAnsi="宋体" w:eastAsia="宋体" w:cs="宋体"/>
          <w:sz w:val="24"/>
        </w:rPr>
      </w:pPr>
    </w:p>
    <w:p w14:paraId="05FD3EB1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</w:p>
    <w:p w14:paraId="3A1CDA77">
      <w:pPr>
        <w:spacing w:line="440" w:lineRule="exact"/>
        <w:rPr>
          <w:rFonts w:ascii="宋体" w:hAnsi="宋体" w:eastAsia="宋体" w:cs="宋体"/>
          <w:sz w:val="24"/>
        </w:rPr>
      </w:pPr>
    </w:p>
    <w:p w14:paraId="4FC66065">
      <w:pPr>
        <w:spacing w:before="156" w:beforeLines="50" w:after="312" w:afterLines="100" w:line="440" w:lineRule="exact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日期：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年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月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日</w:t>
      </w:r>
    </w:p>
    <w:p w14:paraId="5A152F7A">
      <w:pPr>
        <w:snapToGrid w:val="0"/>
        <w:spacing w:line="5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委托代理人</w:t>
      </w:r>
      <w:r>
        <w:rPr>
          <w:rFonts w:hint="eastAsia" w:ascii="宋体" w:hAnsi="宋体" w:eastAsia="宋体" w:cs="宋体"/>
          <w:sz w:val="24"/>
        </w:rPr>
        <w:t>身份证</w:t>
      </w:r>
    </w:p>
    <w:tbl>
      <w:tblPr>
        <w:tblStyle w:val="2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3976"/>
      </w:tblGrid>
      <w:tr w14:paraId="469D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4069">
            <w:pPr>
              <w:widowControl/>
              <w:spacing w:before="100" w:beforeAutospacing="1" w:after="100" w:afterAutospacing="1"/>
              <w:ind w:firstLine="1446" w:firstLineChars="600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身份证正面</w:t>
            </w:r>
          </w:p>
          <w:p w14:paraId="70EF5E56">
            <w:pPr>
              <w:widowControl/>
              <w:spacing w:before="100" w:beforeAutospacing="1" w:after="100" w:afterAutospacing="1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6B52">
            <w:pPr>
              <w:widowControl/>
              <w:spacing w:before="100" w:beforeAutospacing="1" w:after="100" w:afterAutospacing="1"/>
              <w:ind w:firstLine="1928" w:firstLineChars="800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身份证反面</w:t>
            </w:r>
          </w:p>
          <w:p w14:paraId="71E46241">
            <w:pPr>
              <w:widowControl/>
              <w:spacing w:before="100" w:beforeAutospacing="1" w:after="100" w:afterAutospacing="1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2FE5D4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17184A8D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03EA095C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73F5D468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59B49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513D"/>
    <w:rsid w:val="02E2688D"/>
    <w:rsid w:val="06C0570E"/>
    <w:rsid w:val="204E513D"/>
    <w:rsid w:val="30601827"/>
    <w:rsid w:val="43EF4482"/>
    <w:rsid w:val="49A341D1"/>
    <w:rsid w:val="798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650</Characters>
  <Lines>0</Lines>
  <Paragraphs>0</Paragraphs>
  <TotalTime>0</TotalTime>
  <ScaleCrop>false</ScaleCrop>
  <LinksUpToDate>false</LinksUpToDate>
  <CharactersWithSpaces>1021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2026-01-09T01:37:00Z</dcterms:created>
  <dc:creator>煜文麻麻</dc:creator>
  <cp:lastModifiedBy>煜文麻麻</cp:lastModifiedBy>
  <dcterms:modified xsi:type="dcterms:W3CDTF">2026-01-26T01:38:44Z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F08729AC87074983A125E7FAE427A7D6_11</vt:lpwstr>
  </property>
  <property fmtid="{D5CDD505-2E9C-101B-9397-08002B2CF9AE}" pid="4" name="KSOTemplateDocerSaveRecord">
    <vt:lpwstr>eyJoZGlkIjoiNzM2ZWRlMjVmODZkYThhZjhkMzNmNzI2NWQ4N2MxN2YiLCJ1c2VySWQiOiIxMjEwOTAzNzYxIn0=</vt:lpwstr>
  </property>
</Properties>
</file>